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D9B19" w14:textId="77777777" w:rsidR="00197584" w:rsidRPr="00197584" w:rsidRDefault="00197584" w:rsidP="00197584">
      <w:pPr>
        <w:rPr>
          <w:b/>
          <w:bCs/>
        </w:rPr>
      </w:pPr>
      <w:r w:rsidRPr="00197584">
        <w:rPr>
          <w:b/>
          <w:bCs/>
        </w:rPr>
        <w:t>1. Kontekst i skala</w:t>
      </w:r>
    </w:p>
    <w:p w14:paraId="3ED3EC0B" w14:textId="77777777" w:rsidR="00197584" w:rsidRPr="00197584" w:rsidRDefault="00197584" w:rsidP="00197584">
      <w:pPr>
        <w:rPr>
          <w:b/>
          <w:bCs/>
        </w:rPr>
      </w:pPr>
      <w:r w:rsidRPr="00197584">
        <w:rPr>
          <w:b/>
          <w:bCs/>
        </w:rPr>
        <w:t>1.1 Charakterystyka obiektów</w:t>
      </w:r>
    </w:p>
    <w:p w14:paraId="6313334B" w14:textId="77777777" w:rsidR="00197584" w:rsidRPr="00197584" w:rsidRDefault="00197584" w:rsidP="00197584">
      <w:pPr>
        <w:numPr>
          <w:ilvl w:val="0"/>
          <w:numId w:val="1"/>
        </w:numPr>
      </w:pPr>
      <w:r w:rsidRPr="00197584">
        <w:rPr>
          <w:b/>
          <w:bCs/>
        </w:rPr>
        <w:t>Liczba obiektów:</w:t>
      </w:r>
      <w:r w:rsidRPr="00197584">
        <w:t xml:space="preserve"> 126</w:t>
      </w:r>
    </w:p>
    <w:p w14:paraId="72A3A128" w14:textId="77777777" w:rsidR="00197584" w:rsidRPr="00197584" w:rsidRDefault="00197584" w:rsidP="00197584">
      <w:pPr>
        <w:numPr>
          <w:ilvl w:val="0"/>
          <w:numId w:val="1"/>
        </w:numPr>
      </w:pPr>
      <w:r w:rsidRPr="00197584">
        <w:rPr>
          <w:b/>
          <w:bCs/>
        </w:rPr>
        <w:t>Typy obiektów:</w:t>
      </w:r>
      <w:r w:rsidRPr="00197584">
        <w:t xml:space="preserve"> </w:t>
      </w:r>
    </w:p>
    <w:p w14:paraId="0A6A5E5E" w14:textId="77777777" w:rsidR="00197584" w:rsidRPr="00197584" w:rsidRDefault="00197584" w:rsidP="00197584">
      <w:pPr>
        <w:numPr>
          <w:ilvl w:val="1"/>
          <w:numId w:val="1"/>
        </w:numPr>
      </w:pPr>
      <w:r w:rsidRPr="00197584">
        <w:t xml:space="preserve">wieże telekomunikacyjne oraz kontenery techniczne dla urządzeń systemu </w:t>
      </w:r>
      <w:r w:rsidRPr="00197584">
        <w:rPr>
          <w:b/>
          <w:bCs/>
        </w:rPr>
        <w:t>TETRA</w:t>
      </w:r>
    </w:p>
    <w:p w14:paraId="2DB2DFBE" w14:textId="77777777" w:rsidR="00197584" w:rsidRPr="00197584" w:rsidRDefault="00197584" w:rsidP="00197584">
      <w:pPr>
        <w:numPr>
          <w:ilvl w:val="0"/>
          <w:numId w:val="1"/>
        </w:numPr>
      </w:pPr>
      <w:r w:rsidRPr="00197584">
        <w:rPr>
          <w:b/>
          <w:bCs/>
        </w:rPr>
        <w:t>Zasięg geograficzny:</w:t>
      </w:r>
      <w:r w:rsidRPr="00197584">
        <w:t xml:space="preserve"> Polska/obszar działania ENEA Operator</w:t>
      </w:r>
    </w:p>
    <w:p w14:paraId="423E3A37" w14:textId="77777777" w:rsidR="00197584" w:rsidRPr="00197584" w:rsidRDefault="00197584" w:rsidP="00197584">
      <w:pPr>
        <w:rPr>
          <w:b/>
          <w:bCs/>
        </w:rPr>
      </w:pPr>
      <w:r w:rsidRPr="00197584">
        <w:rPr>
          <w:b/>
          <w:bCs/>
        </w:rPr>
        <w:t>1.2 Zakres RFI</w:t>
      </w:r>
    </w:p>
    <w:p w14:paraId="684C20AD" w14:textId="77777777" w:rsidR="00197584" w:rsidRPr="00197584" w:rsidRDefault="00197584" w:rsidP="00197584">
      <w:r w:rsidRPr="00197584">
        <w:t>RFI obejmuje usługę:</w:t>
      </w:r>
    </w:p>
    <w:p w14:paraId="4B8E7EBD" w14:textId="77777777" w:rsidR="00197584" w:rsidRPr="00197584" w:rsidRDefault="00197584" w:rsidP="00197584">
      <w:pPr>
        <w:numPr>
          <w:ilvl w:val="0"/>
          <w:numId w:val="2"/>
        </w:numPr>
      </w:pPr>
      <w:r w:rsidRPr="00197584">
        <w:rPr>
          <w:b/>
          <w:bCs/>
        </w:rPr>
        <w:t xml:space="preserve">założenia </w:t>
      </w:r>
      <w:proofErr w:type="spellStart"/>
      <w:r w:rsidRPr="00197584">
        <w:rPr>
          <w:b/>
          <w:bCs/>
        </w:rPr>
        <w:t>cKOB</w:t>
      </w:r>
      <w:proofErr w:type="spellEnd"/>
      <w:r w:rsidRPr="00197584">
        <w:t xml:space="preserve"> (wprowadzenie danych startowych), oraz</w:t>
      </w:r>
    </w:p>
    <w:p w14:paraId="34A0F619" w14:textId="77777777" w:rsidR="00197584" w:rsidRPr="00197584" w:rsidRDefault="00197584" w:rsidP="00197584">
      <w:pPr>
        <w:numPr>
          <w:ilvl w:val="0"/>
          <w:numId w:val="2"/>
        </w:numPr>
      </w:pPr>
      <w:r w:rsidRPr="00197584">
        <w:rPr>
          <w:b/>
          <w:bCs/>
        </w:rPr>
        <w:t xml:space="preserve">prowadzenia </w:t>
      </w:r>
      <w:proofErr w:type="spellStart"/>
      <w:r w:rsidRPr="00197584">
        <w:rPr>
          <w:b/>
          <w:bCs/>
        </w:rPr>
        <w:t>cKOB</w:t>
      </w:r>
      <w:proofErr w:type="spellEnd"/>
      <w:r w:rsidRPr="00197584">
        <w:rPr>
          <w:b/>
          <w:bCs/>
        </w:rPr>
        <w:t xml:space="preserve"> przez okres 12 miesięcy</w:t>
      </w:r>
      <w:r w:rsidRPr="00197584">
        <w:br/>
        <w:t>w modelu outsourcingu procesowego w rządowym systemie informatycznym „c-KOB”.</w:t>
      </w:r>
    </w:p>
    <w:p w14:paraId="1E0DE3F7" w14:textId="77777777" w:rsidR="00197584" w:rsidRPr="00197584" w:rsidRDefault="00197584" w:rsidP="00197584">
      <w:r w:rsidRPr="00197584">
        <w:pict w14:anchorId="6F5940E0">
          <v:rect id="_x0000_i1049" style="width:470.3pt;height:1.5pt" o:hralign="center" o:hrstd="t" o:hr="t" fillcolor="#a0a0a0" stroked="f"/>
        </w:pict>
      </w:r>
    </w:p>
    <w:p w14:paraId="15EF4E21" w14:textId="77777777" w:rsidR="00197584" w:rsidRPr="00197584" w:rsidRDefault="00197584" w:rsidP="00197584">
      <w:pPr>
        <w:rPr>
          <w:b/>
          <w:bCs/>
        </w:rPr>
      </w:pPr>
      <w:r w:rsidRPr="00197584">
        <w:rPr>
          <w:b/>
          <w:bCs/>
        </w:rPr>
        <w:t>2. Zakres oczekiwanej usługi</w:t>
      </w:r>
    </w:p>
    <w:p w14:paraId="189501D6" w14:textId="77777777" w:rsidR="00197584" w:rsidRPr="00197584" w:rsidRDefault="00197584" w:rsidP="00197584">
      <w:r w:rsidRPr="00197584">
        <w:t xml:space="preserve">Dostawca powinien opisać sposób realizacji pełnego cyklu obsługi </w:t>
      </w:r>
      <w:proofErr w:type="spellStart"/>
      <w:r w:rsidRPr="00197584">
        <w:t>cKOB</w:t>
      </w:r>
      <w:proofErr w:type="spellEnd"/>
      <w:r w:rsidRPr="00197584">
        <w:t>, w szczególności:</w:t>
      </w:r>
    </w:p>
    <w:p w14:paraId="27742AE9" w14:textId="77777777" w:rsidR="00197584" w:rsidRPr="00197584" w:rsidRDefault="00197584" w:rsidP="00197584">
      <w:pPr>
        <w:numPr>
          <w:ilvl w:val="0"/>
          <w:numId w:val="3"/>
        </w:numPr>
      </w:pPr>
      <w:r w:rsidRPr="00197584">
        <w:t xml:space="preserve">założenie </w:t>
      </w:r>
      <w:proofErr w:type="spellStart"/>
      <w:r w:rsidRPr="00197584">
        <w:t>cKOB</w:t>
      </w:r>
      <w:proofErr w:type="spellEnd"/>
      <w:r w:rsidRPr="00197584">
        <w:t xml:space="preserve"> dla wszystkich obiektów,</w:t>
      </w:r>
    </w:p>
    <w:p w14:paraId="2E9F0104" w14:textId="77777777" w:rsidR="00197584" w:rsidRPr="00197584" w:rsidRDefault="00197584" w:rsidP="00197584">
      <w:pPr>
        <w:numPr>
          <w:ilvl w:val="0"/>
          <w:numId w:val="3"/>
        </w:numPr>
      </w:pPr>
      <w:r w:rsidRPr="00197584">
        <w:t>wprowadzenie danych startowych (na bazie przekazanej dokumentacji),</w:t>
      </w:r>
    </w:p>
    <w:p w14:paraId="24F6BE29" w14:textId="77777777" w:rsidR="00197584" w:rsidRPr="00197584" w:rsidRDefault="00197584" w:rsidP="00197584">
      <w:pPr>
        <w:numPr>
          <w:ilvl w:val="0"/>
          <w:numId w:val="3"/>
        </w:numPr>
      </w:pPr>
      <w:r w:rsidRPr="00197584">
        <w:t>bieżące prowadzenie i aktualizacja wpisów,</w:t>
      </w:r>
    </w:p>
    <w:p w14:paraId="28E9FE37" w14:textId="77777777" w:rsidR="00197584" w:rsidRPr="00197584" w:rsidRDefault="00197584" w:rsidP="00197584">
      <w:pPr>
        <w:numPr>
          <w:ilvl w:val="0"/>
          <w:numId w:val="3"/>
        </w:numPr>
      </w:pPr>
      <w:r w:rsidRPr="00197584">
        <w:t>kompletowanie i weryfikacja dokumentacji,</w:t>
      </w:r>
    </w:p>
    <w:p w14:paraId="33CA5D39" w14:textId="77777777" w:rsidR="00197584" w:rsidRPr="00197584" w:rsidRDefault="00197584" w:rsidP="00197584">
      <w:pPr>
        <w:numPr>
          <w:ilvl w:val="0"/>
          <w:numId w:val="3"/>
        </w:numPr>
      </w:pPr>
      <w:r w:rsidRPr="00197584">
        <w:t>kontrola terminowości obowiązków (przeglądy, kontrole, zdarzenia),</w:t>
      </w:r>
    </w:p>
    <w:p w14:paraId="756713FE" w14:textId="77777777" w:rsidR="00197584" w:rsidRPr="00197584" w:rsidRDefault="00197584" w:rsidP="00197584">
      <w:pPr>
        <w:numPr>
          <w:ilvl w:val="0"/>
          <w:numId w:val="3"/>
        </w:numPr>
      </w:pPr>
      <w:r w:rsidRPr="00197584">
        <w:t>raportowanie i przygotowanie zestawień na potrzeby audytów/kontroli,</w:t>
      </w:r>
    </w:p>
    <w:p w14:paraId="0E76F1A2" w14:textId="77777777" w:rsidR="00197584" w:rsidRPr="00197584" w:rsidRDefault="00197584" w:rsidP="00197584">
      <w:pPr>
        <w:numPr>
          <w:ilvl w:val="0"/>
          <w:numId w:val="3"/>
        </w:numPr>
      </w:pPr>
      <w:r w:rsidRPr="00197584">
        <w:t>współpraca z przedstawicielami Zamawiającego,</w:t>
      </w:r>
    </w:p>
    <w:p w14:paraId="04209F29" w14:textId="77777777" w:rsidR="00197584" w:rsidRPr="00197584" w:rsidRDefault="00197584" w:rsidP="00197584">
      <w:pPr>
        <w:numPr>
          <w:ilvl w:val="0"/>
          <w:numId w:val="3"/>
        </w:numPr>
      </w:pPr>
      <w:r w:rsidRPr="00197584">
        <w:t>wsparcie merytoryczne w trakcie trwania usługi (12 miesięcy).</w:t>
      </w:r>
    </w:p>
    <w:p w14:paraId="72868A0F" w14:textId="77777777" w:rsidR="00197584" w:rsidRPr="00197584" w:rsidRDefault="00197584" w:rsidP="00197584">
      <w:r w:rsidRPr="00197584">
        <w:pict w14:anchorId="4E1AD0AD">
          <v:rect id="_x0000_i1050" style="width:470.3pt;height:1.5pt" o:hralign="center" o:hrstd="t" o:hr="t" fillcolor="#a0a0a0" stroked="f"/>
        </w:pict>
      </w:r>
    </w:p>
    <w:p w14:paraId="2E6B5B0F" w14:textId="77777777" w:rsidR="00197584" w:rsidRPr="00197584" w:rsidRDefault="00197584" w:rsidP="00197584">
      <w:pPr>
        <w:rPr>
          <w:b/>
          <w:bCs/>
        </w:rPr>
      </w:pPr>
      <w:r w:rsidRPr="00197584">
        <w:rPr>
          <w:b/>
          <w:bCs/>
        </w:rPr>
        <w:t>3. Pytania RFI – formularz odpowiedzi</w:t>
      </w:r>
    </w:p>
    <w:p w14:paraId="679120CB" w14:textId="77777777" w:rsidR="00197584" w:rsidRPr="00197584" w:rsidRDefault="00197584" w:rsidP="00197584">
      <w:pPr>
        <w:rPr>
          <w:b/>
          <w:bCs/>
        </w:rPr>
      </w:pPr>
      <w:r w:rsidRPr="00197584">
        <w:rPr>
          <w:b/>
          <w:bCs/>
        </w:rPr>
        <w:t>A. Informacje o dostawcy</w:t>
      </w:r>
    </w:p>
    <w:p w14:paraId="45A3FD7D" w14:textId="77777777" w:rsidR="00197584" w:rsidRPr="00197584" w:rsidRDefault="00197584" w:rsidP="00197584">
      <w:pPr>
        <w:numPr>
          <w:ilvl w:val="0"/>
          <w:numId w:val="4"/>
        </w:numPr>
      </w:pPr>
      <w:r w:rsidRPr="00197584">
        <w:t>Krótki opis firmy (profil działalności, lata doświadczenia).</w:t>
      </w:r>
    </w:p>
    <w:p w14:paraId="3F4073E9" w14:textId="77777777" w:rsidR="00197584" w:rsidRPr="00197584" w:rsidRDefault="00197584" w:rsidP="00197584">
      <w:pPr>
        <w:numPr>
          <w:ilvl w:val="0"/>
          <w:numId w:val="4"/>
        </w:numPr>
      </w:pPr>
      <w:r w:rsidRPr="00197584">
        <w:t xml:space="preserve">Doświadczenie w prowadzeniu książek obiektu / </w:t>
      </w:r>
      <w:proofErr w:type="spellStart"/>
      <w:r w:rsidRPr="00197584">
        <w:t>cKOB</w:t>
      </w:r>
      <w:proofErr w:type="spellEnd"/>
      <w:r w:rsidRPr="00197584">
        <w:t xml:space="preserve"> / dokumentacji obiektów technicznych.</w:t>
      </w:r>
    </w:p>
    <w:p w14:paraId="26AB80C5" w14:textId="77777777" w:rsidR="00197584" w:rsidRPr="00197584" w:rsidRDefault="00197584" w:rsidP="00197584">
      <w:r w:rsidRPr="00197584">
        <w:pict w14:anchorId="75C46E10">
          <v:rect id="_x0000_i1051" style="width:470.3pt;height:1.5pt" o:hralign="center" o:hrstd="t" o:hr="t" fillcolor="#a0a0a0" stroked="f"/>
        </w:pict>
      </w:r>
    </w:p>
    <w:p w14:paraId="1C77D837" w14:textId="77777777" w:rsidR="00197584" w:rsidRPr="00197584" w:rsidRDefault="00197584" w:rsidP="00197584">
      <w:pPr>
        <w:rPr>
          <w:b/>
          <w:bCs/>
        </w:rPr>
      </w:pPr>
      <w:r w:rsidRPr="00197584">
        <w:rPr>
          <w:b/>
          <w:bCs/>
        </w:rPr>
        <w:t>B. Czas realizacji</w:t>
      </w:r>
    </w:p>
    <w:p w14:paraId="3CAE76DE" w14:textId="77777777" w:rsidR="00197584" w:rsidRPr="00197584" w:rsidRDefault="00197584" w:rsidP="00197584">
      <w:pPr>
        <w:numPr>
          <w:ilvl w:val="0"/>
          <w:numId w:val="4"/>
        </w:numPr>
      </w:pPr>
      <w:r w:rsidRPr="00197584">
        <w:t xml:space="preserve">etap założenia </w:t>
      </w:r>
      <w:proofErr w:type="spellStart"/>
      <w:r w:rsidRPr="00197584">
        <w:t>cKOB</w:t>
      </w:r>
      <w:proofErr w:type="spellEnd"/>
      <w:r w:rsidRPr="00197584">
        <w:t xml:space="preserve"> – czas realizacji od zgłoszenia</w:t>
      </w:r>
    </w:p>
    <w:p w14:paraId="0C130808" w14:textId="77777777" w:rsidR="00197584" w:rsidRPr="00197584" w:rsidRDefault="00197584" w:rsidP="00197584">
      <w:r w:rsidRPr="00197584">
        <w:lastRenderedPageBreak/>
        <w:pict w14:anchorId="0BBF4743">
          <v:rect id="_x0000_i1052" style="width:470.3pt;height:1.5pt" o:hralign="center" o:hrstd="t" o:hr="t" fillcolor="#a0a0a0" stroked="f"/>
        </w:pict>
      </w:r>
    </w:p>
    <w:p w14:paraId="5127C52A" w14:textId="77777777" w:rsidR="00197584" w:rsidRPr="00197584" w:rsidRDefault="00197584" w:rsidP="00197584">
      <w:pPr>
        <w:rPr>
          <w:b/>
          <w:bCs/>
        </w:rPr>
      </w:pPr>
      <w:r w:rsidRPr="00197584">
        <w:rPr>
          <w:b/>
          <w:bCs/>
        </w:rPr>
        <w:t>C. Oferta</w:t>
      </w:r>
    </w:p>
    <w:p w14:paraId="7DC3C72D" w14:textId="77777777" w:rsidR="00197584" w:rsidRPr="00197584" w:rsidRDefault="00197584" w:rsidP="00197584">
      <w:pPr>
        <w:numPr>
          <w:ilvl w:val="0"/>
          <w:numId w:val="5"/>
        </w:numPr>
      </w:pPr>
      <w:r w:rsidRPr="00197584">
        <w:t>Orientacyjne widełki kosztów:</w:t>
      </w:r>
    </w:p>
    <w:p w14:paraId="5ABD1144" w14:textId="77777777" w:rsidR="00197584" w:rsidRPr="00197584" w:rsidRDefault="00197584" w:rsidP="00197584">
      <w:pPr>
        <w:numPr>
          <w:ilvl w:val="0"/>
          <w:numId w:val="6"/>
        </w:numPr>
      </w:pPr>
      <w:r w:rsidRPr="00197584">
        <w:t xml:space="preserve">etap założenia </w:t>
      </w:r>
      <w:proofErr w:type="spellStart"/>
      <w:r w:rsidRPr="00197584">
        <w:t>cKOB</w:t>
      </w:r>
      <w:proofErr w:type="spellEnd"/>
      <w:r w:rsidRPr="00197584">
        <w:t xml:space="preserve"> dla jednego obiektu</w:t>
      </w:r>
    </w:p>
    <w:p w14:paraId="224C4ABA" w14:textId="77777777" w:rsidR="00197584" w:rsidRPr="00197584" w:rsidRDefault="00197584" w:rsidP="00197584">
      <w:pPr>
        <w:numPr>
          <w:ilvl w:val="0"/>
          <w:numId w:val="6"/>
        </w:numPr>
      </w:pPr>
      <w:r w:rsidRPr="00197584">
        <w:t xml:space="preserve">prowadzenie </w:t>
      </w:r>
      <w:proofErr w:type="spellStart"/>
      <w:r w:rsidRPr="00197584">
        <w:t>cKOB</w:t>
      </w:r>
      <w:proofErr w:type="spellEnd"/>
      <w:r w:rsidRPr="00197584">
        <w:t xml:space="preserve"> przez 12 miesięcy dla jednego obiektu</w:t>
      </w:r>
    </w:p>
    <w:p w14:paraId="01075398" w14:textId="77777777" w:rsidR="003E3310" w:rsidRDefault="003E3310"/>
    <w:sectPr w:rsidR="003E33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F5F19"/>
    <w:multiLevelType w:val="multilevel"/>
    <w:tmpl w:val="6DDC0B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D025DE"/>
    <w:multiLevelType w:val="multilevel"/>
    <w:tmpl w:val="B8841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B31745"/>
    <w:multiLevelType w:val="multilevel"/>
    <w:tmpl w:val="E30CF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26566F"/>
    <w:multiLevelType w:val="multilevel"/>
    <w:tmpl w:val="36140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6A00BF"/>
    <w:multiLevelType w:val="multilevel"/>
    <w:tmpl w:val="A55EA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F84254"/>
    <w:multiLevelType w:val="multilevel"/>
    <w:tmpl w:val="90EAE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807601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65118294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96125598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9021058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78653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9920934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41C"/>
    <w:rsid w:val="00197584"/>
    <w:rsid w:val="003E3310"/>
    <w:rsid w:val="005E157E"/>
    <w:rsid w:val="0076741C"/>
    <w:rsid w:val="00A6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7AB5C"/>
  <w15:chartTrackingRefBased/>
  <w15:docId w15:val="{83958A79-4BC4-4EBE-9741-3DEAB93B6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674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74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74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74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74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74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74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74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74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74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74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74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741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741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741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741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741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741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74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74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74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674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74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741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6741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741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74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741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74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Ratajczak Robert (EOP)</dc:creator>
  <cp:keywords/>
  <dc:description/>
  <cp:lastModifiedBy>Ratajczak Robert (EOP)</cp:lastModifiedBy>
  <cp:revision>3</cp:revision>
  <dcterms:created xsi:type="dcterms:W3CDTF">2026-04-21T09:03:00Z</dcterms:created>
  <dcterms:modified xsi:type="dcterms:W3CDTF">2026-04-21T09:11:00Z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2026-04-21T09:03:52Z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23be6909-b585-473c-9fcb-ce98f95d258d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